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6F" w:rsidRDefault="00B351E0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002060"/>
          <w:sz w:val="23"/>
          <w:szCs w:val="23"/>
          <w:lang w:eastAsia="es-MX"/>
        </w:rPr>
      </w:pPr>
      <w:r>
        <w:rPr>
          <w:rFonts w:ascii="Calibri" w:eastAsia="Times New Roman" w:hAnsi="Calibri" w:cs="Calibri"/>
          <w:b/>
          <w:bCs/>
          <w:color w:val="002060"/>
          <w:sz w:val="23"/>
          <w:szCs w:val="23"/>
          <w:lang w:eastAsia="es-MX"/>
        </w:rPr>
        <w:t>RE</w:t>
      </w:r>
      <w:r w:rsidR="00D60347" w:rsidRPr="00D60347">
        <w:rPr>
          <w:rFonts w:ascii="Calibri" w:eastAsia="Times New Roman" w:hAnsi="Calibri" w:cs="Calibri"/>
          <w:b/>
          <w:bCs/>
          <w:color w:val="002060"/>
          <w:sz w:val="23"/>
          <w:szCs w:val="23"/>
          <w:lang w:eastAsia="es-MX"/>
        </w:rPr>
        <w:t>PROGRAMACIÓN FINAL –</w:t>
      </w:r>
      <w:r>
        <w:rPr>
          <w:rFonts w:ascii="Calibri" w:eastAsia="Times New Roman" w:hAnsi="Calibri" w:cs="Calibri"/>
          <w:b/>
          <w:bCs/>
          <w:color w:val="002060"/>
          <w:sz w:val="23"/>
          <w:szCs w:val="23"/>
          <w:lang w:eastAsia="es-MX"/>
        </w:rPr>
        <w:t xml:space="preserve"> </w:t>
      </w:r>
      <w:r w:rsidR="00D60347" w:rsidRPr="00D60347">
        <w:rPr>
          <w:rFonts w:ascii="Calibri" w:eastAsia="Times New Roman" w:hAnsi="Calibri" w:cs="Calibri"/>
          <w:b/>
          <w:bCs/>
          <w:color w:val="002060"/>
          <w:sz w:val="23"/>
          <w:szCs w:val="23"/>
          <w:lang w:eastAsia="es-MX"/>
        </w:rPr>
        <w:t>INVENTARIOS 2015</w:t>
      </w:r>
    </w:p>
    <w:p w:rsidR="00D60347" w:rsidRDefault="00D60347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</w:p>
    <w:p w:rsidR="0070116F" w:rsidRDefault="0070116F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79464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CON ATENCIÓN A: </w:t>
      </w:r>
    </w:p>
    <w:p w:rsidR="0070116F" w:rsidRPr="00794643" w:rsidRDefault="0070116F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70116F" w:rsidRDefault="0070116F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79464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PRESIDENTES, SÍNDICOS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, SECRETARIOS DE GOBIERNO Y CONTRALORES </w:t>
      </w:r>
      <w:r w:rsidRPr="0079464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DE LOS MUNICIPIOS DEL ESTADO DE ZACATECAS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.</w:t>
      </w:r>
    </w:p>
    <w:p w:rsidR="0070116F" w:rsidRPr="00794643" w:rsidRDefault="0070116F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70116F" w:rsidRPr="00794643" w:rsidRDefault="0070116F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79464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PRESIDENTES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Y COMISARIOS</w:t>
      </w:r>
      <w:r w:rsidRPr="0079464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DEL CONSEJO Y DIRECTORES GENERALES DE LOS ORGANISMOS OPERADORES DE LOS SISTEMAS MUNICIPALES DE AGUA POTABLE DEL ESTADO DE ZACATECAS. </w:t>
      </w:r>
    </w:p>
    <w:p w:rsidR="0070116F" w:rsidRDefault="0070116F" w:rsidP="0070116F">
      <w:pPr>
        <w:tabs>
          <w:tab w:val="left" w:pos="426"/>
        </w:tabs>
      </w:pPr>
    </w:p>
    <w:p w:rsidR="008702C3" w:rsidRPr="00401055" w:rsidRDefault="008702C3" w:rsidP="00401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/>
          <w:bCs/>
          <w:i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Considerando que la Ley General de Contabilidad Gubernamental, establece que los entes deben integrar a la Cuenta Pública 2015 l</w:t>
      </w:r>
      <w:r w:rsidR="00401055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a relación de bienes que componen su patrimonio, y que a 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la fecha</w:t>
      </w:r>
      <w:r w:rsidR="00401055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aún hay entes municipales </w:t>
      </w:r>
      <w:r w:rsidR="00401055" w:rsidRPr="00120E9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que </w:t>
      </w:r>
      <w:r w:rsidRPr="00120E9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no han terminado los inventarios y que en algunos casos no han sido entregados de manera oficial a l</w:t>
      </w:r>
      <w:r w:rsidR="00401055" w:rsidRPr="00120E9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a Auditoría Superior del Estado</w:t>
      </w:r>
      <w:r w:rsidR="00401055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, con la finalidad de coadyuvar en el cumplimiento de esta obligación, ponemos a su conocimiento y notificación la </w:t>
      </w:r>
      <w:r w:rsidR="00401055" w:rsidRPr="00C32DF5">
        <w:rPr>
          <w:rFonts w:ascii="Calibri" w:eastAsia="Times New Roman" w:hAnsi="Calibri" w:cs="Calibri"/>
          <w:b/>
          <w:bCs/>
          <w:i/>
          <w:color w:val="444444"/>
          <w:sz w:val="23"/>
          <w:szCs w:val="23"/>
          <w:u w:val="single"/>
          <w:lang w:eastAsia="es-MX"/>
        </w:rPr>
        <w:t>Reprogramación Final y Definitiva</w:t>
      </w:r>
      <w:r w:rsidR="00401055" w:rsidRPr="00C32DF5">
        <w:rPr>
          <w:rFonts w:ascii="Calibri" w:eastAsia="Times New Roman" w:hAnsi="Calibri" w:cs="Calibri"/>
          <w:b/>
          <w:bCs/>
          <w:i/>
          <w:color w:val="444444"/>
          <w:sz w:val="23"/>
          <w:szCs w:val="23"/>
          <w:lang w:eastAsia="es-MX"/>
        </w:rPr>
        <w:t xml:space="preserve"> para la</w:t>
      </w:r>
      <w:r w:rsidR="007D5284">
        <w:rPr>
          <w:rFonts w:ascii="Calibri" w:eastAsia="Times New Roman" w:hAnsi="Calibri" w:cs="Calibri"/>
          <w:b/>
          <w:bCs/>
          <w:i/>
          <w:color w:val="444444"/>
          <w:sz w:val="23"/>
          <w:szCs w:val="23"/>
          <w:lang w:eastAsia="es-MX"/>
        </w:rPr>
        <w:t xml:space="preserve"> revisión </w:t>
      </w:r>
      <w:r w:rsidR="00401055" w:rsidRPr="00401055">
        <w:rPr>
          <w:rFonts w:ascii="Calibri" w:eastAsia="Times New Roman" w:hAnsi="Calibri" w:cs="Calibri"/>
          <w:b/>
          <w:bCs/>
          <w:i/>
          <w:color w:val="444444"/>
          <w:sz w:val="23"/>
          <w:szCs w:val="23"/>
          <w:lang w:eastAsia="es-MX"/>
        </w:rPr>
        <w:t>y determinación de ajustes contables de los inventarios 2015.</w:t>
      </w:r>
    </w:p>
    <w:p w:rsidR="00401055" w:rsidRDefault="00401055" w:rsidP="00401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bookmarkStart w:id="0" w:name="_GoBack"/>
      <w:bookmarkEnd w:id="0"/>
    </w:p>
    <w:p w:rsidR="008702C3" w:rsidRDefault="008702C3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E92DC5" w:rsidRPr="00E92DC5" w:rsidRDefault="00401055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</w:pPr>
      <w:r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  <w:t>REQUISITOS</w:t>
      </w:r>
    </w:p>
    <w:p w:rsidR="00E92DC5" w:rsidRDefault="00E92DC5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7D5284" w:rsidRDefault="007D5284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</w:pPr>
    </w:p>
    <w:p w:rsidR="007D7E46" w:rsidRDefault="007D7E46" w:rsidP="007D7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  <w:t xml:space="preserve">Los inventarios deben estar terminados: </w:t>
      </w:r>
    </w:p>
    <w:p w:rsidR="007D7E46" w:rsidRPr="00CF5DA1" w:rsidRDefault="00CF5DA1" w:rsidP="007D7E46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CF5DA1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No campos vacíos</w:t>
      </w:r>
    </w:p>
    <w:p w:rsidR="00CF5DA1" w:rsidRPr="00CF5DA1" w:rsidRDefault="00CF5DA1" w:rsidP="007D7E46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CF5DA1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Debe contener el  Valor en Libros de todos los bienes</w:t>
      </w:r>
    </w:p>
    <w:p w:rsidR="00CF5DA1" w:rsidRDefault="00CF5DA1" w:rsidP="007D7E46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Se deben incluir los bienes adquiridos al 31 de diciembre de 2015</w:t>
      </w:r>
    </w:p>
    <w:p w:rsidR="00CF5DA1" w:rsidRPr="00CF5DA1" w:rsidRDefault="00CF5DA1" w:rsidP="00CF5DA1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Los bienes adquiridos en el ejercicio 2015 deben estar debidamente conciliados con Tesorería.</w:t>
      </w:r>
    </w:p>
    <w:p w:rsidR="007D7E46" w:rsidRDefault="007D7E46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</w:pPr>
    </w:p>
    <w:p w:rsidR="007D7E46" w:rsidRDefault="007D7E46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</w:pPr>
    </w:p>
    <w:p w:rsidR="00E92DC5" w:rsidRPr="001653B2" w:rsidRDefault="00E92DC5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</w:pPr>
      <w:r w:rsidRPr="001653B2"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  <w:t xml:space="preserve">Personas que acudirán: </w:t>
      </w:r>
    </w:p>
    <w:p w:rsidR="00E92DC5" w:rsidRPr="003C2174" w:rsidRDefault="003C2174" w:rsidP="003C2174">
      <w:pPr>
        <w:shd w:val="clear" w:color="auto" w:fill="FFFFFF"/>
        <w:spacing w:before="100" w:beforeAutospacing="1" w:after="0" w:line="319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3C2174"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  <w:t>Tesorería Municipal y/o Director del Sistema de Agua Potable, Persona Encargada del SAACG.Net  y</w:t>
      </w:r>
      <w:r w:rsidRPr="003C2174"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  <w:t xml:space="preserve"> </w:t>
      </w:r>
      <w:r w:rsidR="00E92DC5" w:rsidRPr="003C2174"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  <w:t>un representante del Comité de Elaboración, Revisión y Valuación de Inventarios, así como la persona encargada de la elaboración de inventarios (máximo 4 personas).</w:t>
      </w:r>
    </w:p>
    <w:p w:rsidR="00247878" w:rsidRDefault="00247878" w:rsidP="00E92DC5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</w:pPr>
    </w:p>
    <w:p w:rsidR="00D60347" w:rsidRDefault="00D60347" w:rsidP="00D60347">
      <w:pPr>
        <w:shd w:val="clear" w:color="auto" w:fill="FFFFFF"/>
        <w:spacing w:before="100" w:beforeAutospacing="1"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u w:val="single"/>
          <w:lang w:eastAsia="es-MX"/>
        </w:rPr>
      </w:pPr>
      <w:r w:rsidRPr="00D60347">
        <w:rPr>
          <w:rFonts w:ascii="Calibri" w:eastAsia="Times New Roman" w:hAnsi="Calibri" w:cs="Times New Roman"/>
          <w:color w:val="444444"/>
          <w:sz w:val="23"/>
          <w:szCs w:val="23"/>
          <w:u w:val="single"/>
          <w:lang w:eastAsia="es-MX"/>
        </w:rPr>
        <w:t>Lugar:</w:t>
      </w:r>
    </w:p>
    <w:p w:rsidR="00401055" w:rsidRDefault="00401055" w:rsidP="00D60347">
      <w:pPr>
        <w:shd w:val="clear" w:color="auto" w:fill="FFFFFF"/>
        <w:spacing w:before="100" w:beforeAutospacing="1"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  <w:t>Sala de Capacitación de la Auditoría Superior del Estado.</w:t>
      </w:r>
    </w:p>
    <w:p w:rsidR="00D60347" w:rsidRDefault="00D60347" w:rsidP="00E92DC5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</w:pPr>
    </w:p>
    <w:p w:rsidR="00E92DC5" w:rsidRPr="001653B2" w:rsidRDefault="00E92DC5" w:rsidP="00E92DC5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</w:pPr>
      <w:r w:rsidRPr="001653B2">
        <w:rPr>
          <w:rFonts w:ascii="Calibri" w:eastAsia="Times New Roman" w:hAnsi="Calibri" w:cs="Calibri"/>
          <w:bCs/>
          <w:color w:val="444444"/>
          <w:sz w:val="23"/>
          <w:szCs w:val="23"/>
          <w:u w:val="single"/>
          <w:lang w:eastAsia="es-MX"/>
        </w:rPr>
        <w:t>Material a presentar:</w:t>
      </w:r>
    </w:p>
    <w:p w:rsidR="00E92DC5" w:rsidRDefault="00E92DC5" w:rsidP="00E92DC5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lastRenderedPageBreak/>
        <w:t>Equipo de cómputo que contenga el SAACG.Net.</w:t>
      </w:r>
    </w:p>
    <w:p w:rsidR="00E92DC5" w:rsidRDefault="00E92DC5" w:rsidP="00E92DC5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1653B2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Archivo electrónico en Excel, de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l</w:t>
      </w:r>
      <w:r w:rsidRPr="001653B2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Inventario de Bienes Muebles e Inmuebles, así como de Bienes Artísticos, Arqueológicos e Históricos. 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</w:t>
      </w:r>
    </w:p>
    <w:p w:rsidR="00957BC4" w:rsidRDefault="00957BC4" w:rsidP="00957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7D5284" w:rsidRDefault="00E92DC5" w:rsidP="00957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1653B2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Nota</w:t>
      </w:r>
      <w:r w:rsidR="007D5284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s</w:t>
      </w:r>
      <w:r w:rsidRPr="001653B2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: </w:t>
      </w:r>
    </w:p>
    <w:p w:rsidR="00E92DC5" w:rsidRDefault="007D5284" w:rsidP="007D5284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V</w:t>
      </w:r>
      <w:r w:rsidR="00E92DC5" w:rsidRPr="007D5284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erificar que corresponda al archivo definitivo y entregado a la ASE.</w:t>
      </w:r>
    </w:p>
    <w:p w:rsidR="007D5284" w:rsidRDefault="007D5284" w:rsidP="00CF5DA1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En el caso de que a la fecha no haya entregado formalmente a la ASE su expediente de Inventarios, le sugerimos esperar a la revisión previa de estos, y una vez que se les valide, se proceda a la entrega.</w:t>
      </w:r>
    </w:p>
    <w:p w:rsidR="007D5284" w:rsidRPr="007D5284" w:rsidRDefault="007D5284" w:rsidP="007D5284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E92DC5" w:rsidRDefault="00E92DC5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7C5D21" w:rsidRPr="007C5D21" w:rsidRDefault="007C5D21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7C5D21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IMPORTANTE: </w:t>
      </w:r>
    </w:p>
    <w:p w:rsidR="007C5D21" w:rsidRDefault="000C2254" w:rsidP="007C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Se pide que acudan en la fecha y hora programados, de lo contrario ya no será posible poder atenderlos, ya que la fecha límite para entrega de Cuenta Pública es el 15 de febrero.</w:t>
      </w:r>
    </w:p>
    <w:p w:rsidR="007C5D21" w:rsidRDefault="007C5D21" w:rsidP="007C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</w:p>
    <w:p w:rsidR="007C5D21" w:rsidRDefault="007C5D21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7D5284" w:rsidRDefault="007D5284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</w:pPr>
      <w:r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  <w:t>RE</w:t>
      </w:r>
      <w:r w:rsidR="00E92DC5" w:rsidRPr="00E92DC5"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  <w:t>PROGRAMA</w:t>
      </w:r>
      <w:r w:rsidR="00E92DC5"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  <w:t>CIÓN</w:t>
      </w:r>
      <w:r w:rsidR="00E92DC5" w:rsidRPr="00E92DC5"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  <w:t>:</w:t>
      </w:r>
      <w:r w:rsidR="00E92DC5"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  <w:t xml:space="preserve"> </w:t>
      </w:r>
    </w:p>
    <w:p w:rsidR="00E92DC5" w:rsidRDefault="00E92DC5" w:rsidP="00E92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</w:pPr>
      <w:r w:rsidRPr="00E92DC5"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  <w:t>REVISIÓN FINAL DE LOS INVENTARIOS ACTUALIZADOS Y VALUADOS</w:t>
      </w:r>
      <w:r w:rsidR="007D5284">
        <w:rPr>
          <w:rFonts w:ascii="Calibri" w:eastAsia="Times New Roman" w:hAnsi="Calibri" w:cs="Calibri"/>
          <w:b/>
          <w:bCs/>
          <w:color w:val="002060"/>
          <w:sz w:val="23"/>
          <w:szCs w:val="23"/>
          <w:u w:val="double"/>
          <w:lang w:eastAsia="es-MX"/>
        </w:rPr>
        <w:t xml:space="preserve"> Y DETERMINACIÓN DE AJUSTE CONTABLE.</w:t>
      </w:r>
    </w:p>
    <w:p w:rsidR="00031A44" w:rsidRDefault="00031A44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70116F" w:rsidRDefault="0070116F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tbl>
      <w:tblPr>
        <w:tblW w:w="9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660"/>
        <w:gridCol w:w="1440"/>
        <w:gridCol w:w="2580"/>
      </w:tblGrid>
      <w:tr w:rsidR="00235CFD" w:rsidRPr="00235CFD" w:rsidTr="00235CFD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GENARO CODINA  - Ayuntamiento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26 ENERO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APOZOL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JUCHIPILA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LORETO 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2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LUIS MOYA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27 ENERO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TEPETONGO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PINOS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NORIA DE ÁNGELES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ZACATECAS 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28 ENERO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EL PLATEADO DE J. AMARO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EL SALVADOR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CALERA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FRESNILLO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29 ENERO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JIMENÉZ DEL TEUL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JEREZ   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GRAL. PÁNFILO NATERA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PÁNUCO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 FEBRERO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NOCHISTLÁN DE MEJÍA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MOMAX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SOMBRERETE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6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TABASCO  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 FEBRERO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VALPARAÍSO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TRINIDAD G. DE LA CADENA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TRANCOSO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OJOCALIENTE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 FEBRERO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VILLA GLEZ. ORTEGA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MONTE ESCOBEDO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VILLA GARCÍA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8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PÁNUCO 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 FEBRERO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VILLA GLEZ. ORTEGA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ATOLINGA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VILLANUEVA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CUAUHTÉMOC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 FEBRERO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CHALCHIHUITES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CONCEPCIÓN DEL ORO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CAÑITAS DE F.P.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10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CUAUHTÉMOC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 FEBRERO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MIGUEL AUZA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VALPARAÍSO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APULCO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11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GRAL. ENRIQUE ESTRADA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 FEBRERO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GRAL. FCO. R. MURGUÍA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JUAN ALDAMA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MAZAPIL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SAÍN ALTO 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 FEBRERO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MONTE ESCOBEDO 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MELCHOR OCAMPO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SANTA MARÍA DE LA PAZ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GRAL. ENRIQUE ESTRADA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12 FEBRERO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VILLA HIDALGO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GRAL. PÁNFILO NATERA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TEÚL DE GLEZ. ORTEGA  - Ayuntamiento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TEÚL DE GLEZ. ORTEGA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FRESNILLO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GRUPO 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JUAN ALDAMA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9.00 - 10.30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15 FEBRERO 2016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VILLA GARCÍA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10.30 - 12.00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LUGAR : </w:t>
            </w: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br/>
              <w:t xml:space="preserve">Sala de Capacitación de la Auditoría Superior del Estado </w:t>
            </w: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MIGUEL AUZA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TRANCOSO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12.00 - 13.30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  <w:tr w:rsidR="00235CFD" w:rsidRPr="00235CFD" w:rsidTr="00235CFD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PINOS    - Sistema de Agua Potable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13.30 - 15.00 </w:t>
            </w:r>
            <w:proofErr w:type="spellStart"/>
            <w:r w:rsidRPr="00235CF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hrs</w:t>
            </w:r>
            <w:proofErr w:type="spell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FD" w:rsidRPr="00235CFD" w:rsidRDefault="00235CFD" w:rsidP="00235C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</w:p>
        </w:tc>
      </w:tr>
    </w:tbl>
    <w:p w:rsidR="00E92DC5" w:rsidRDefault="00E92DC5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473E1C" w:rsidRDefault="00473E1C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473E1C" w:rsidRDefault="00473E1C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E92DC5" w:rsidRDefault="00E92DC5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4E21EC" w:rsidRDefault="004E21EC" w:rsidP="00701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B267A7" w:rsidRPr="007D5284" w:rsidRDefault="007D5284" w:rsidP="007D5284">
      <w:pPr>
        <w:ind w:left="708"/>
        <w:jc w:val="right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Guadalupe, Zacatecas</w:t>
      </w:r>
      <w:r w:rsidR="0070116F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, a </w:t>
      </w:r>
      <w:r w:rsidR="00235CFD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19</w:t>
      </w:r>
      <w:r w:rsidR="0070116F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enero de 2016</w:t>
      </w:r>
      <w:r w:rsidR="0070116F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sectPr w:rsidR="00B267A7" w:rsidRPr="007D5284" w:rsidSect="007C5D21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75C"/>
    <w:multiLevelType w:val="hybridMultilevel"/>
    <w:tmpl w:val="9A482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A45"/>
    <w:multiLevelType w:val="hybridMultilevel"/>
    <w:tmpl w:val="9A482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C26AA"/>
    <w:multiLevelType w:val="hybridMultilevel"/>
    <w:tmpl w:val="5A6EB6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0622"/>
    <w:multiLevelType w:val="hybridMultilevel"/>
    <w:tmpl w:val="B7641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106E8"/>
    <w:multiLevelType w:val="hybridMultilevel"/>
    <w:tmpl w:val="9A482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6F"/>
    <w:rsid w:val="00031A44"/>
    <w:rsid w:val="00052BCB"/>
    <w:rsid w:val="000C2254"/>
    <w:rsid w:val="00120E9E"/>
    <w:rsid w:val="001653B2"/>
    <w:rsid w:val="00176D07"/>
    <w:rsid w:val="00235CFD"/>
    <w:rsid w:val="00247878"/>
    <w:rsid w:val="002B100E"/>
    <w:rsid w:val="003C2174"/>
    <w:rsid w:val="00401055"/>
    <w:rsid w:val="00473E1C"/>
    <w:rsid w:val="004D4516"/>
    <w:rsid w:val="004E21EC"/>
    <w:rsid w:val="00504C96"/>
    <w:rsid w:val="00614CE9"/>
    <w:rsid w:val="0070116F"/>
    <w:rsid w:val="007427FC"/>
    <w:rsid w:val="007C5D21"/>
    <w:rsid w:val="007D5284"/>
    <w:rsid w:val="007D7E46"/>
    <w:rsid w:val="008702C3"/>
    <w:rsid w:val="00911BB6"/>
    <w:rsid w:val="009367BB"/>
    <w:rsid w:val="00955633"/>
    <w:rsid w:val="00957BC4"/>
    <w:rsid w:val="00B351E0"/>
    <w:rsid w:val="00C32DF5"/>
    <w:rsid w:val="00CF5DA1"/>
    <w:rsid w:val="00D217A7"/>
    <w:rsid w:val="00D60347"/>
    <w:rsid w:val="00DA6C91"/>
    <w:rsid w:val="00E92DC5"/>
    <w:rsid w:val="00EA4BDA"/>
    <w:rsid w:val="00E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karla1</dc:creator>
  <cp:keywords/>
  <dc:description/>
  <cp:lastModifiedBy>karla1</cp:lastModifiedBy>
  <cp:revision>8</cp:revision>
  <cp:lastPrinted>2016-01-18T21:14:00Z</cp:lastPrinted>
  <dcterms:created xsi:type="dcterms:W3CDTF">2016-01-18T16:26:00Z</dcterms:created>
  <dcterms:modified xsi:type="dcterms:W3CDTF">2016-01-19T19:37:00Z</dcterms:modified>
</cp:coreProperties>
</file>